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43" w:rsidRDefault="007E6AAF">
      <w:r>
        <w:rPr>
          <w:noProof/>
          <w:lang w:eastAsia="en-GB"/>
        </w:rPr>
        <mc:AlternateContent>
          <mc:Choice Requires="wps">
            <w:drawing>
              <wp:anchor distT="0" distB="0" distL="114300" distR="114300" simplePos="0" relativeHeight="251659264" behindDoc="0" locked="0" layoutInCell="1" allowOverlap="1" wp14:anchorId="45E68CAF" wp14:editId="38AFE945">
                <wp:simplePos x="0" y="0"/>
                <wp:positionH relativeFrom="column">
                  <wp:posOffset>-418338</wp:posOffset>
                </wp:positionH>
                <wp:positionV relativeFrom="paragraph">
                  <wp:posOffset>-415087</wp:posOffset>
                </wp:positionV>
                <wp:extent cx="7693572"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93572" cy="1828800"/>
                        </a:xfrm>
                        <a:prstGeom prst="rect">
                          <a:avLst/>
                        </a:prstGeom>
                        <a:noFill/>
                        <a:ln>
                          <a:noFill/>
                        </a:ln>
                      </wps:spPr>
                      <wps:txbx>
                        <w:txbxContent>
                          <w:p w:rsidR="00190FA0" w:rsidRPr="00190FA0" w:rsidRDefault="00190FA0" w:rsidP="00190FA0">
                            <w:pPr>
                              <w:jc w:val="center"/>
                              <w:rPr>
                                <w:b/>
                                <w:color w:val="F7CAAC" w:themeColor="accent2" w:themeTint="66"/>
                                <w:sz w:val="60"/>
                                <w:szCs w:val="60"/>
                                <w14:textOutline w14:w="11112" w14:cap="flat" w14:cmpd="sng" w14:algn="ctr">
                                  <w14:solidFill>
                                    <w14:schemeClr w14:val="accent2"/>
                                  </w14:solidFill>
                                  <w14:prstDash w14:val="solid"/>
                                  <w14:round/>
                                </w14:textOutline>
                              </w:rPr>
                            </w:pPr>
                            <w:r w:rsidRPr="00190FA0">
                              <w:rPr>
                                <w:b/>
                                <w:color w:val="F7CAAC" w:themeColor="accent2" w:themeTint="66"/>
                                <w:sz w:val="60"/>
                                <w:szCs w:val="60"/>
                                <w14:textOutline w14:w="11112" w14:cap="flat" w14:cmpd="sng" w14:algn="ctr">
                                  <w14:solidFill>
                                    <w14:schemeClr w14:val="accent2"/>
                                  </w14:solidFill>
                                  <w14:prstDash w14:val="solid"/>
                                  <w14:round/>
                                </w14:textOutline>
                              </w:rPr>
                              <w:t xml:space="preserve">What’s happening in Year 3 this half term?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5E68CAF" id="_x0000_t202" coordsize="21600,21600" o:spt="202" path="m,l,21600r21600,l21600,xe">
                <v:stroke joinstyle="miter"/>
                <v:path gradientshapeok="t" o:connecttype="rect"/>
              </v:shapetype>
              <v:shape id="Text Box 1" o:spid="_x0000_s1026" type="#_x0000_t202" style="position:absolute;margin-left:-32.95pt;margin-top:-32.7pt;width:605.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" filled="f" stroked="f">
                <v:fill o:detectmouseclick="t"/>
                <v:textbox style="mso-fit-shape-to-text:t">
                  <w:txbxContent>
                    <w:p w:rsidR="00190FA0" w:rsidRPr="00190FA0" w:rsidRDefault="00190FA0" w:rsidP="00190FA0">
                      <w:pPr>
                        <w:jc w:val="center"/>
                        <w:rPr>
                          <w:b/>
                          <w:color w:val="F7CAAC" w:themeColor="accent2" w:themeTint="66"/>
                          <w:sz w:val="60"/>
                          <w:szCs w:val="60"/>
                          <w14:textOutline w14:w="11112" w14:cap="flat" w14:cmpd="sng" w14:algn="ctr">
                            <w14:solidFill>
                              <w14:schemeClr w14:val="accent2"/>
                            </w14:solidFill>
                            <w14:prstDash w14:val="solid"/>
                            <w14:round/>
                          </w14:textOutline>
                        </w:rPr>
                      </w:pPr>
                      <w:r w:rsidRPr="00190FA0">
                        <w:rPr>
                          <w:b/>
                          <w:color w:val="F7CAAC" w:themeColor="accent2" w:themeTint="66"/>
                          <w:sz w:val="60"/>
                          <w:szCs w:val="60"/>
                          <w14:textOutline w14:w="11112" w14:cap="flat" w14:cmpd="sng" w14:algn="ctr">
                            <w14:solidFill>
                              <w14:schemeClr w14:val="accent2"/>
                            </w14:solidFill>
                            <w14:prstDash w14:val="solid"/>
                            <w14:round/>
                          </w14:textOutline>
                        </w:rPr>
                        <w:t xml:space="preserve">What’s happening in Year 3 this half term? </w:t>
                      </w:r>
                    </w:p>
                  </w:txbxContent>
                </v:textbox>
              </v:shape>
            </w:pict>
          </mc:Fallback>
        </mc:AlternateContent>
      </w:r>
    </w:p>
    <w:tbl>
      <w:tblPr>
        <w:tblStyle w:val="TableGrid"/>
        <w:tblW w:w="0" w:type="auto"/>
        <w:tblLook w:val="04A0" w:firstRow="1" w:lastRow="0" w:firstColumn="1" w:lastColumn="0" w:noHBand="0" w:noVBand="1"/>
      </w:tblPr>
      <w:tblGrid>
        <w:gridCol w:w="1958"/>
        <w:gridCol w:w="8087"/>
      </w:tblGrid>
      <w:tr w:rsidR="001D3D16" w:rsidTr="00207F88">
        <w:tc>
          <w:tcPr>
            <w:tcW w:w="1958" w:type="dxa"/>
          </w:tcPr>
          <w:p w:rsidR="00D74643" w:rsidRDefault="00D74643" w:rsidP="00D74643">
            <w:pPr>
              <w:jc w:val="center"/>
              <w:rPr>
                <w:rFonts w:ascii="Tahoma" w:hAnsi="Tahoma" w:cs="Tahoma"/>
                <w:sz w:val="32"/>
                <w:szCs w:val="32"/>
              </w:rPr>
            </w:pPr>
            <w:r>
              <w:rPr>
                <w:noProof/>
                <w:lang w:eastAsia="en-GB"/>
              </w:rPr>
              <w:drawing>
                <wp:inline distT="0" distB="0" distL="0" distR="0" wp14:anchorId="1DD2CA9F" wp14:editId="3AB3F441">
                  <wp:extent cx="818707" cy="818707"/>
                  <wp:effectExtent l="0" t="0" r="635" b="635"/>
                  <wp:docPr id="2" name="Picture 2" descr="Base 10 Dienes Blocks Coloured Starter Set - Set of 121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 10 Dienes Blocks Coloured Starter Set - Set of 121 Piec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9661" cy="829661"/>
                          </a:xfrm>
                          <a:prstGeom prst="rect">
                            <a:avLst/>
                          </a:prstGeom>
                          <a:noFill/>
                          <a:ln>
                            <a:noFill/>
                          </a:ln>
                        </pic:spPr>
                      </pic:pic>
                    </a:graphicData>
                  </a:graphic>
                </wp:inline>
              </w:drawing>
            </w:r>
          </w:p>
          <w:p w:rsidR="00190FA0" w:rsidRPr="00D74643" w:rsidRDefault="00D74643" w:rsidP="00D74643">
            <w:pPr>
              <w:jc w:val="center"/>
              <w:rPr>
                <w:rFonts w:ascii="Tahoma" w:hAnsi="Tahoma" w:cs="Tahoma"/>
                <w:sz w:val="32"/>
                <w:szCs w:val="32"/>
              </w:rPr>
            </w:pPr>
            <w:r>
              <w:rPr>
                <w:rFonts w:ascii="Tahoma" w:hAnsi="Tahoma" w:cs="Tahoma"/>
                <w:sz w:val="32"/>
                <w:szCs w:val="32"/>
              </w:rPr>
              <w:t>Maths</w:t>
            </w:r>
          </w:p>
        </w:tc>
        <w:tc>
          <w:tcPr>
            <w:tcW w:w="8087" w:type="dxa"/>
          </w:tcPr>
          <w:p w:rsidR="00190FA0" w:rsidRDefault="00D74643" w:rsidP="00CB1CE8">
            <w:r>
              <w:t xml:space="preserve">We will begin this half-term </w:t>
            </w:r>
            <w:r w:rsidR="00C70D3C">
              <w:t xml:space="preserve">learning about </w:t>
            </w:r>
            <w:r w:rsidR="00CB1CE8">
              <w:t>fractions</w:t>
            </w:r>
            <w:r>
              <w:t xml:space="preserve">. </w:t>
            </w:r>
            <w:r w:rsidR="00CB1CE8">
              <w:t xml:space="preserve">We will be learning </w:t>
            </w:r>
            <w:r w:rsidR="00C70D3C">
              <w:t xml:space="preserve">to </w:t>
            </w:r>
            <w:r w:rsidR="00CB1CE8">
              <w:t xml:space="preserve">understand what a fraction is and what the terms numerator and denominator mean. </w:t>
            </w:r>
            <w:r w:rsidR="00C70D3C">
              <w:t xml:space="preserve">The children will apply their knowledge of </w:t>
            </w:r>
            <w:r w:rsidR="00CB1CE8">
              <w:t>multiplication to help them understand what a fraction is.</w:t>
            </w:r>
            <w:r w:rsidR="00C70D3C">
              <w:t xml:space="preserve"> As is the same with every half term, we ask that the children continue to practice and consolidate their knowledge of their times tables.</w:t>
            </w:r>
          </w:p>
        </w:tc>
      </w:tr>
      <w:tr w:rsidR="001D3D16" w:rsidTr="00207F88">
        <w:tc>
          <w:tcPr>
            <w:tcW w:w="1958" w:type="dxa"/>
          </w:tcPr>
          <w:p w:rsidR="00190FA0" w:rsidRDefault="007E6AAF" w:rsidP="007E6AAF">
            <w:pPr>
              <w:jc w:val="center"/>
              <w:rPr>
                <w:rFonts w:ascii="Tahoma" w:hAnsi="Tahoma" w:cs="Tahoma"/>
                <w:sz w:val="32"/>
                <w:szCs w:val="32"/>
              </w:rPr>
            </w:pPr>
            <w:proofErr w:type="spellStart"/>
            <w:r>
              <w:rPr>
                <w:rFonts w:ascii="Tahoma" w:hAnsi="Tahoma" w:cs="Tahoma"/>
                <w:sz w:val="32"/>
                <w:szCs w:val="32"/>
              </w:rPr>
              <w:t>SPaG</w:t>
            </w:r>
            <w:proofErr w:type="spellEnd"/>
          </w:p>
          <w:p w:rsidR="007E6AAF" w:rsidRDefault="007E6AAF" w:rsidP="007E6AAF">
            <w:pPr>
              <w:jc w:val="center"/>
              <w:rPr>
                <w:rFonts w:ascii="Tahoma" w:hAnsi="Tahoma" w:cs="Tahoma"/>
                <w:sz w:val="32"/>
                <w:szCs w:val="32"/>
              </w:rPr>
            </w:pPr>
          </w:p>
          <w:p w:rsidR="007E6AAF" w:rsidRDefault="007E6AAF" w:rsidP="007E6AAF">
            <w:pPr>
              <w:jc w:val="center"/>
            </w:pPr>
            <w:r>
              <w:rPr>
                <w:noProof/>
                <w:lang w:eastAsia="en-GB"/>
              </w:rPr>
              <w:drawing>
                <wp:inline distT="0" distB="0" distL="0" distR="0" wp14:anchorId="7A6984DC" wp14:editId="49A29ED2">
                  <wp:extent cx="922881" cy="724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1961" cy="731330"/>
                          </a:xfrm>
                          <a:prstGeom prst="rect">
                            <a:avLst/>
                          </a:prstGeom>
                        </pic:spPr>
                      </pic:pic>
                    </a:graphicData>
                  </a:graphic>
                </wp:inline>
              </w:drawing>
            </w:r>
          </w:p>
        </w:tc>
        <w:tc>
          <w:tcPr>
            <w:tcW w:w="8087" w:type="dxa"/>
          </w:tcPr>
          <w:p w:rsidR="00390801" w:rsidRDefault="00390801">
            <w:r>
              <w:t xml:space="preserve">In </w:t>
            </w:r>
            <w:proofErr w:type="spellStart"/>
            <w:r>
              <w:t>SPaG</w:t>
            </w:r>
            <w:proofErr w:type="spellEnd"/>
            <w:r>
              <w:t xml:space="preserve"> this half term, children will we will be looking at </w:t>
            </w:r>
            <w:r w:rsidR="00CB1CE8">
              <w:t>adding prefixes, such as –un,    -in</w:t>
            </w:r>
            <w:r>
              <w:t xml:space="preserve">. In addition, we will be </w:t>
            </w:r>
            <w:r w:rsidR="00CB1CE8">
              <w:t>recapping suffixes (</w:t>
            </w:r>
            <w:r>
              <w:t>-</w:t>
            </w:r>
            <w:proofErr w:type="spellStart"/>
            <w:r w:rsidR="00CB1CE8">
              <w:t>ed</w:t>
            </w:r>
            <w:proofErr w:type="spellEnd"/>
            <w:r w:rsidR="00CB1CE8">
              <w:t>, -</w:t>
            </w:r>
            <w:proofErr w:type="spellStart"/>
            <w:r w:rsidR="00CB1CE8">
              <w:t>est</w:t>
            </w:r>
            <w:proofErr w:type="spellEnd"/>
            <w:r w:rsidR="00CB1CE8">
              <w:t xml:space="preserve"> and -</w:t>
            </w:r>
            <w:proofErr w:type="spellStart"/>
            <w:r w:rsidR="00CB1CE8">
              <w:t>er</w:t>
            </w:r>
            <w:proofErr w:type="spellEnd"/>
            <w:r>
              <w:t xml:space="preserve">.), We will also be focusing on punctuation such as capital letters, full stops, commas and exclamation marks as well as conjunctions and prepositions. We will also be continuing to </w:t>
            </w:r>
            <w:r w:rsidR="00C70D3C">
              <w:t>practice and learn the Year 3 and 4 common exception words.</w:t>
            </w:r>
          </w:p>
          <w:p w:rsidR="007E6AAF" w:rsidRDefault="007E6AAF"/>
          <w:p w:rsidR="007E6AAF" w:rsidRDefault="007E6AAF" w:rsidP="007E6AAF">
            <w:pPr>
              <w:jc w:val="center"/>
            </w:pPr>
            <w:r>
              <w:rPr>
                <w:noProof/>
                <w:lang w:eastAsia="en-GB"/>
              </w:rPr>
              <w:drawing>
                <wp:inline distT="0" distB="0" distL="0" distR="0" wp14:anchorId="150835F4" wp14:editId="6C4AE2EB">
                  <wp:extent cx="3723437" cy="332494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81209" cy="3376531"/>
                          </a:xfrm>
                          <a:prstGeom prst="rect">
                            <a:avLst/>
                          </a:prstGeom>
                        </pic:spPr>
                      </pic:pic>
                    </a:graphicData>
                  </a:graphic>
                </wp:inline>
              </w:drawing>
            </w:r>
          </w:p>
          <w:p w:rsidR="00390801" w:rsidRDefault="00390801"/>
          <w:p w:rsidR="00390801" w:rsidRDefault="007E6AAF">
            <w:r>
              <w:t>Please encourage your child to practise these at home.</w:t>
            </w:r>
          </w:p>
        </w:tc>
      </w:tr>
      <w:tr w:rsidR="001D3D16" w:rsidTr="00207F88">
        <w:tc>
          <w:tcPr>
            <w:tcW w:w="1958" w:type="dxa"/>
          </w:tcPr>
          <w:p w:rsidR="007E6AAF" w:rsidRDefault="007E6AAF" w:rsidP="007E6AAF">
            <w:pPr>
              <w:jc w:val="center"/>
              <w:rPr>
                <w:rFonts w:ascii="Tahoma" w:hAnsi="Tahoma" w:cs="Tahoma"/>
                <w:sz w:val="32"/>
                <w:szCs w:val="32"/>
              </w:rPr>
            </w:pPr>
            <w:r>
              <w:rPr>
                <w:rFonts w:ascii="Tahoma" w:hAnsi="Tahoma" w:cs="Tahoma"/>
                <w:sz w:val="32"/>
                <w:szCs w:val="32"/>
              </w:rPr>
              <w:t>English</w:t>
            </w:r>
          </w:p>
          <w:p w:rsidR="00573408" w:rsidRDefault="00CB1CE8" w:rsidP="007E6AAF">
            <w:pPr>
              <w:jc w:val="center"/>
              <w:rPr>
                <w:noProof/>
                <w:lang w:eastAsia="en-GB"/>
              </w:rPr>
            </w:pPr>
            <w:r>
              <w:rPr>
                <w:noProof/>
                <w:lang w:eastAsia="en-GB"/>
              </w:rPr>
              <w:drawing>
                <wp:anchor distT="0" distB="0" distL="114300" distR="114300" simplePos="0" relativeHeight="251662336" behindDoc="0" locked="0" layoutInCell="1" allowOverlap="1">
                  <wp:simplePos x="0" y="0"/>
                  <wp:positionH relativeFrom="column">
                    <wp:posOffset>147320</wp:posOffset>
                  </wp:positionH>
                  <wp:positionV relativeFrom="paragraph">
                    <wp:posOffset>126365</wp:posOffset>
                  </wp:positionV>
                  <wp:extent cx="752475" cy="1030787"/>
                  <wp:effectExtent l="0" t="0" r="0" b="0"/>
                  <wp:wrapNone/>
                  <wp:docPr id="3" name="Picture 3" descr="The Royal Rabbits Of London (Volu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yal Rabbits Of London (Volum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0307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6AAF" w:rsidRDefault="007E6AAF" w:rsidP="007E6AAF">
            <w:pPr>
              <w:jc w:val="center"/>
              <w:rPr>
                <w:rFonts w:ascii="Tahoma" w:hAnsi="Tahoma" w:cs="Tahoma"/>
                <w:sz w:val="32"/>
                <w:szCs w:val="32"/>
              </w:rPr>
            </w:pPr>
          </w:p>
          <w:p w:rsidR="00CB1CE8" w:rsidRDefault="00CB1CE8" w:rsidP="007E6AAF">
            <w:pPr>
              <w:jc w:val="center"/>
              <w:rPr>
                <w:rFonts w:ascii="Tahoma" w:hAnsi="Tahoma" w:cs="Tahoma"/>
                <w:sz w:val="32"/>
                <w:szCs w:val="32"/>
              </w:rPr>
            </w:pPr>
          </w:p>
          <w:p w:rsidR="00CB1CE8" w:rsidRDefault="00CB1CE8" w:rsidP="007E6AAF">
            <w:pPr>
              <w:jc w:val="center"/>
              <w:rPr>
                <w:rFonts w:ascii="Tahoma" w:hAnsi="Tahoma" w:cs="Tahoma"/>
                <w:sz w:val="32"/>
                <w:szCs w:val="32"/>
              </w:rPr>
            </w:pPr>
          </w:p>
          <w:p w:rsidR="00CB1CE8" w:rsidRDefault="00CB1CE8" w:rsidP="007E6AAF">
            <w:pPr>
              <w:jc w:val="center"/>
              <w:rPr>
                <w:rFonts w:ascii="Tahoma" w:hAnsi="Tahoma" w:cs="Tahoma"/>
                <w:sz w:val="32"/>
                <w:szCs w:val="32"/>
              </w:rPr>
            </w:pPr>
          </w:p>
          <w:p w:rsidR="00190FA0" w:rsidRDefault="00190FA0"/>
        </w:tc>
        <w:tc>
          <w:tcPr>
            <w:tcW w:w="8087" w:type="dxa"/>
          </w:tcPr>
          <w:p w:rsidR="00190FA0" w:rsidRDefault="007E6AAF" w:rsidP="00CB1CE8">
            <w:r>
              <w:t xml:space="preserve">This half term, we are writing to </w:t>
            </w:r>
            <w:r w:rsidR="00CB1CE8">
              <w:t>inform</w:t>
            </w:r>
            <w:r w:rsidR="00573408">
              <w:t>. Our focus text will be ‘</w:t>
            </w:r>
            <w:r w:rsidR="00CB1CE8">
              <w:rPr>
                <w:b/>
                <w:i/>
              </w:rPr>
              <w:t>The Royal Rabbits of London</w:t>
            </w:r>
            <w:r w:rsidR="00573408">
              <w:rPr>
                <w:b/>
                <w:i/>
              </w:rPr>
              <w:t>’.</w:t>
            </w:r>
            <w:r w:rsidR="00573408">
              <w:rPr>
                <w:i/>
              </w:rPr>
              <w:t xml:space="preserve"> </w:t>
            </w:r>
            <w:r w:rsidR="00573408">
              <w:t xml:space="preserve">The children will be creating two written outcomes that will be </w:t>
            </w:r>
            <w:r w:rsidR="00CB1CE8">
              <w:t>a fact file on Rabbits</w:t>
            </w:r>
            <w:r w:rsidR="00573408">
              <w:t xml:space="preserve"> and a </w:t>
            </w:r>
            <w:r w:rsidR="00CB1CE8">
              <w:t>diary entry</w:t>
            </w:r>
            <w:r w:rsidR="00573408">
              <w:t xml:space="preserve"> based on </w:t>
            </w:r>
            <w:r w:rsidR="00CB1CE8">
              <w:t>a character from</w:t>
            </w:r>
            <w:r w:rsidR="00573408">
              <w:t xml:space="preserve"> the book.</w:t>
            </w:r>
            <w:r w:rsidR="00175E34">
              <w:br/>
            </w:r>
            <w:r w:rsidR="00175E34">
              <w:br/>
              <w:t xml:space="preserve">We are focusing </w:t>
            </w:r>
            <w:r w:rsidR="00573408">
              <w:t xml:space="preserve">on the use of </w:t>
            </w:r>
            <w:r w:rsidR="00CB1CE8">
              <w:t>subheadings and paragraphs</w:t>
            </w:r>
            <w:r w:rsidR="00573408">
              <w:t xml:space="preserve"> and also working on our use of </w:t>
            </w:r>
            <w:r w:rsidR="00CB1CE8">
              <w:t>past tense</w:t>
            </w:r>
            <w:r w:rsidR="00573408">
              <w:t xml:space="preserve">. </w:t>
            </w:r>
          </w:p>
        </w:tc>
      </w:tr>
      <w:tr w:rsidR="001D3D16" w:rsidTr="00207F88">
        <w:tc>
          <w:tcPr>
            <w:tcW w:w="1958" w:type="dxa"/>
          </w:tcPr>
          <w:p w:rsidR="00175E34" w:rsidRDefault="00175E34" w:rsidP="001D3D16">
            <w:pPr>
              <w:jc w:val="center"/>
              <w:rPr>
                <w:rFonts w:ascii="Tahoma" w:hAnsi="Tahoma" w:cs="Tahoma"/>
                <w:sz w:val="32"/>
                <w:szCs w:val="32"/>
              </w:rPr>
            </w:pPr>
            <w:r>
              <w:rPr>
                <w:rFonts w:ascii="Tahoma" w:hAnsi="Tahoma" w:cs="Tahoma"/>
                <w:sz w:val="32"/>
                <w:szCs w:val="32"/>
              </w:rPr>
              <w:t>Science</w:t>
            </w:r>
          </w:p>
          <w:p w:rsidR="00190FA0" w:rsidRDefault="001D3D16" w:rsidP="001D3D16">
            <w:pPr>
              <w:jc w:val="center"/>
            </w:pPr>
            <w:r>
              <w:rPr>
                <w:noProof/>
                <w:lang w:eastAsia="en-GB"/>
              </w:rPr>
              <w:drawing>
                <wp:inline distT="0" distB="0" distL="0" distR="0" wp14:anchorId="0332D3E6" wp14:editId="4FF7CF2F">
                  <wp:extent cx="225188" cy="491661"/>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667" cy="542925"/>
                          </a:xfrm>
                          <a:prstGeom prst="rect">
                            <a:avLst/>
                          </a:prstGeom>
                        </pic:spPr>
                      </pic:pic>
                    </a:graphicData>
                  </a:graphic>
                </wp:inline>
              </w:drawing>
            </w:r>
          </w:p>
        </w:tc>
        <w:tc>
          <w:tcPr>
            <w:tcW w:w="8087" w:type="dxa"/>
          </w:tcPr>
          <w:p w:rsidR="00190FA0" w:rsidRDefault="00175E34" w:rsidP="00573408">
            <w:r>
              <w:t>Our focus for Science this half</w:t>
            </w:r>
            <w:r w:rsidR="00573408">
              <w:t xml:space="preserve"> term will be plants (biology)</w:t>
            </w:r>
            <w:r>
              <w:t xml:space="preserve">. We will be </w:t>
            </w:r>
            <w:r w:rsidR="00573408">
              <w:t>understanding the importance of each part of the plant as well as the roles they play within the plant’s life. The children will be working scientifically to gather observations and make conclusions from their findings.</w:t>
            </w:r>
          </w:p>
          <w:p w:rsidR="00573408" w:rsidRDefault="00573408" w:rsidP="00573408"/>
        </w:tc>
      </w:tr>
      <w:tr w:rsidR="001D3D16" w:rsidTr="00207F88">
        <w:tc>
          <w:tcPr>
            <w:tcW w:w="1958" w:type="dxa"/>
          </w:tcPr>
          <w:p w:rsidR="001D3D16" w:rsidRDefault="001D3D16" w:rsidP="001D3D16">
            <w:pPr>
              <w:jc w:val="center"/>
              <w:rPr>
                <w:rFonts w:ascii="Tahoma" w:hAnsi="Tahoma" w:cs="Tahoma"/>
                <w:sz w:val="32"/>
                <w:szCs w:val="32"/>
              </w:rPr>
            </w:pPr>
            <w:r>
              <w:rPr>
                <w:rFonts w:ascii="Tahoma" w:hAnsi="Tahoma" w:cs="Tahoma"/>
                <w:sz w:val="32"/>
                <w:szCs w:val="32"/>
              </w:rPr>
              <w:t>PSHE</w:t>
            </w:r>
          </w:p>
          <w:p w:rsidR="00190FA0" w:rsidRDefault="001D3D16" w:rsidP="001D3D16">
            <w:pPr>
              <w:jc w:val="center"/>
            </w:pPr>
            <w:r>
              <w:rPr>
                <w:noProof/>
                <w:lang w:eastAsia="en-GB"/>
              </w:rPr>
              <w:drawing>
                <wp:inline distT="0" distB="0" distL="0" distR="0" wp14:anchorId="17BEB600" wp14:editId="0E5490E1">
                  <wp:extent cx="900728" cy="5609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8182" cy="584306"/>
                          </a:xfrm>
                          <a:prstGeom prst="rect">
                            <a:avLst/>
                          </a:prstGeom>
                        </pic:spPr>
                      </pic:pic>
                    </a:graphicData>
                  </a:graphic>
                </wp:inline>
              </w:drawing>
            </w:r>
          </w:p>
        </w:tc>
        <w:tc>
          <w:tcPr>
            <w:tcW w:w="8087" w:type="dxa"/>
          </w:tcPr>
          <w:p w:rsidR="00190FA0" w:rsidRDefault="001D3D16" w:rsidP="00573408">
            <w:r>
              <w:t>This half term, we ar</w:t>
            </w:r>
            <w:r w:rsidR="00573408">
              <w:t xml:space="preserve">e continuing with our focus on </w:t>
            </w:r>
            <w:r w:rsidR="00CB1CE8">
              <w:t>what keeps us safe</w:t>
            </w:r>
            <w:r w:rsidR="00573408">
              <w:t>.</w:t>
            </w:r>
            <w:r>
              <w:t xml:space="preserve"> We will look at what </w:t>
            </w:r>
            <w:r w:rsidR="00C74FD5">
              <w:t>keeps us safe inside and</w:t>
            </w:r>
            <w:r w:rsidR="00573408">
              <w:t xml:space="preserve"> outside of school with a focus on </w:t>
            </w:r>
            <w:r w:rsidR="00C74FD5">
              <w:t>hygiene, changes to our body and people to keep us safe</w:t>
            </w:r>
            <w:r w:rsidR="00573408">
              <w:t xml:space="preserve">. </w:t>
            </w:r>
            <w:r>
              <w:t>We will be recognising respectful behaviour and identifying what this behaviour looks like – this links perfectly to our learning powers!</w:t>
            </w:r>
          </w:p>
          <w:p w:rsidR="00573408" w:rsidRDefault="00573408" w:rsidP="00573408"/>
        </w:tc>
      </w:tr>
      <w:tr w:rsidR="001D3D16" w:rsidTr="00207F88">
        <w:tc>
          <w:tcPr>
            <w:tcW w:w="1958" w:type="dxa"/>
          </w:tcPr>
          <w:p w:rsidR="001D3D16" w:rsidRDefault="001D3D16" w:rsidP="001D3D16">
            <w:pPr>
              <w:jc w:val="center"/>
              <w:rPr>
                <w:rFonts w:ascii="Tahoma" w:hAnsi="Tahoma" w:cs="Tahoma"/>
                <w:sz w:val="32"/>
                <w:szCs w:val="32"/>
              </w:rPr>
            </w:pPr>
            <w:r>
              <w:rPr>
                <w:rFonts w:ascii="Tahoma" w:hAnsi="Tahoma" w:cs="Tahoma"/>
                <w:sz w:val="32"/>
                <w:szCs w:val="32"/>
              </w:rPr>
              <w:lastRenderedPageBreak/>
              <w:t>Captivating Curriculum</w:t>
            </w:r>
          </w:p>
          <w:p w:rsidR="001D3D16" w:rsidRDefault="001D3D16" w:rsidP="001D3D16">
            <w:pPr>
              <w:jc w:val="center"/>
              <w:rPr>
                <w:rFonts w:ascii="Tahoma" w:hAnsi="Tahoma" w:cs="Tahoma"/>
                <w:sz w:val="32"/>
                <w:szCs w:val="32"/>
              </w:rPr>
            </w:pPr>
            <w:r>
              <w:rPr>
                <w:noProof/>
                <w:lang w:eastAsia="en-GB"/>
              </w:rPr>
              <w:drawing>
                <wp:inline distT="0" distB="0" distL="0" distR="0" wp14:anchorId="202C5621" wp14:editId="6148EDAE">
                  <wp:extent cx="1106530" cy="7028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34540" cy="720652"/>
                          </a:xfrm>
                          <a:prstGeom prst="rect">
                            <a:avLst/>
                          </a:prstGeom>
                        </pic:spPr>
                      </pic:pic>
                    </a:graphicData>
                  </a:graphic>
                </wp:inline>
              </w:drawing>
            </w:r>
          </w:p>
          <w:p w:rsidR="00190FA0" w:rsidRDefault="00190FA0"/>
        </w:tc>
        <w:tc>
          <w:tcPr>
            <w:tcW w:w="8087" w:type="dxa"/>
          </w:tcPr>
          <w:p w:rsidR="00190FA0" w:rsidRDefault="001D3D16" w:rsidP="00C74FD5">
            <w:r>
              <w:t xml:space="preserve">In </w:t>
            </w:r>
            <w:r w:rsidR="00C74FD5">
              <w:t>Art</w:t>
            </w:r>
            <w:r>
              <w:t xml:space="preserve">, we will be learning about </w:t>
            </w:r>
            <w:r w:rsidR="00C74FD5">
              <w:t>sculptures</w:t>
            </w:r>
            <w:r w:rsidR="00573408">
              <w:t xml:space="preserve">. Our journey will lead us to create our very own </w:t>
            </w:r>
            <w:r w:rsidR="00C74FD5">
              <w:t>sculptures.</w:t>
            </w:r>
            <w:r>
              <w:t xml:space="preserve"> In RE, we will be looking at </w:t>
            </w:r>
            <w:r w:rsidR="00C74FD5">
              <w:t>symbols within the context of Buddhism</w:t>
            </w:r>
            <w:r>
              <w:t xml:space="preserve">. We will also be looking at </w:t>
            </w:r>
            <w:r w:rsidR="00C74FD5">
              <w:t>creating media in Computing, it will include a focus on desktop media and how to edit the layout of text and images</w:t>
            </w:r>
            <w:r>
              <w:t xml:space="preserve">. In </w:t>
            </w:r>
            <w:r w:rsidR="00C74FD5">
              <w:t>History,</w:t>
            </w:r>
            <w:r>
              <w:t xml:space="preserve"> </w:t>
            </w:r>
            <w:r w:rsidR="00207F88">
              <w:t xml:space="preserve">we are learning about </w:t>
            </w:r>
            <w:r w:rsidR="00C74FD5">
              <w:t>the Romans and the Roman Invasion of Britain</w:t>
            </w:r>
            <w:r w:rsidR="00207F88">
              <w:t xml:space="preserve">. In Spanish we are learning about </w:t>
            </w:r>
            <w:r w:rsidR="00C74FD5">
              <w:t>fruits and vegetables.</w:t>
            </w:r>
            <w:r w:rsidR="00207F88">
              <w:t xml:space="preserve"> </w:t>
            </w:r>
          </w:p>
        </w:tc>
      </w:tr>
    </w:tbl>
    <w:p w:rsidR="008E5EAE" w:rsidRDefault="008E5EAE"/>
    <w:tbl>
      <w:tblPr>
        <w:tblStyle w:val="TableGrid"/>
        <w:tblW w:w="0" w:type="auto"/>
        <w:tblLook w:val="04A0" w:firstRow="1" w:lastRow="0" w:firstColumn="1" w:lastColumn="0" w:noHBand="0" w:noVBand="1"/>
      </w:tblPr>
      <w:tblGrid>
        <w:gridCol w:w="5228"/>
        <w:gridCol w:w="5228"/>
      </w:tblGrid>
      <w:tr w:rsidR="0096738B" w:rsidTr="00093F77">
        <w:tc>
          <w:tcPr>
            <w:tcW w:w="10456" w:type="dxa"/>
            <w:gridSpan w:val="2"/>
          </w:tcPr>
          <w:p w:rsidR="0096738B" w:rsidRPr="0096738B" w:rsidRDefault="0096738B">
            <w:pPr>
              <w:rPr>
                <w:sz w:val="36"/>
                <w:szCs w:val="36"/>
              </w:rPr>
            </w:pPr>
            <w:r w:rsidRPr="0096738B">
              <w:rPr>
                <w:sz w:val="36"/>
                <w:szCs w:val="36"/>
              </w:rPr>
              <w:t>Additional home learning ideas your child may want to complete</w:t>
            </w:r>
          </w:p>
        </w:tc>
      </w:tr>
      <w:tr w:rsidR="0096738B" w:rsidTr="0096738B">
        <w:tc>
          <w:tcPr>
            <w:tcW w:w="5228" w:type="dxa"/>
          </w:tcPr>
          <w:p w:rsidR="0096738B" w:rsidRPr="0096738B" w:rsidRDefault="0096738B">
            <w:pPr>
              <w:rPr>
                <w:sz w:val="28"/>
                <w:szCs w:val="28"/>
                <w:u w:val="single"/>
              </w:rPr>
            </w:pPr>
            <w:r w:rsidRPr="0096738B">
              <w:rPr>
                <w:sz w:val="28"/>
                <w:szCs w:val="28"/>
                <w:u w:val="single"/>
              </w:rPr>
              <w:t xml:space="preserve">English </w:t>
            </w:r>
          </w:p>
          <w:p w:rsidR="0096738B" w:rsidRDefault="0096738B" w:rsidP="0096738B">
            <w:r>
              <w:t xml:space="preserve">Visit a local library with a grown up and find some non-fiction books. You could then find a way to share some of the information you’ve read about e.g. make a poster, model or information fact file. </w:t>
            </w:r>
          </w:p>
        </w:tc>
        <w:tc>
          <w:tcPr>
            <w:tcW w:w="5228" w:type="dxa"/>
          </w:tcPr>
          <w:p w:rsidR="0096738B" w:rsidRPr="0096738B" w:rsidRDefault="00C74FD5" w:rsidP="0096738B">
            <w:pPr>
              <w:rPr>
                <w:sz w:val="28"/>
                <w:szCs w:val="28"/>
                <w:u w:val="single"/>
              </w:rPr>
            </w:pPr>
            <w:r>
              <w:rPr>
                <w:sz w:val="28"/>
                <w:szCs w:val="28"/>
                <w:u w:val="single"/>
              </w:rPr>
              <w:t>Art</w:t>
            </w:r>
          </w:p>
          <w:p w:rsidR="0096738B" w:rsidRDefault="00D84DFE" w:rsidP="00C74FD5">
            <w:r>
              <w:t xml:space="preserve">Look at </w:t>
            </w:r>
            <w:r w:rsidR="00C74FD5">
              <w:t>sculptures around the home and places you go</w:t>
            </w:r>
            <w:r>
              <w:t xml:space="preserve">. Anything that the children can explore </w:t>
            </w:r>
            <w:r w:rsidR="00C74FD5">
              <w:t>and discuss how their made, what they represent.</w:t>
            </w:r>
          </w:p>
        </w:tc>
      </w:tr>
      <w:tr w:rsidR="0096738B" w:rsidTr="0096738B">
        <w:tc>
          <w:tcPr>
            <w:tcW w:w="5228" w:type="dxa"/>
          </w:tcPr>
          <w:p w:rsidR="0096738B" w:rsidRDefault="0096738B">
            <w:pPr>
              <w:rPr>
                <w:sz w:val="28"/>
                <w:szCs w:val="28"/>
                <w:u w:val="single"/>
              </w:rPr>
            </w:pPr>
            <w:r>
              <w:rPr>
                <w:sz w:val="28"/>
                <w:szCs w:val="28"/>
                <w:u w:val="single"/>
              </w:rPr>
              <w:t xml:space="preserve">Science </w:t>
            </w:r>
          </w:p>
          <w:p w:rsidR="0096738B" w:rsidRDefault="0096738B" w:rsidP="00D84DFE">
            <w:r>
              <w:t xml:space="preserve">Make an information booklet or poster about </w:t>
            </w:r>
            <w:r w:rsidR="00D84DFE">
              <w:t>plants you have growing in your home or garden.</w:t>
            </w:r>
          </w:p>
        </w:tc>
        <w:tc>
          <w:tcPr>
            <w:tcW w:w="5228" w:type="dxa"/>
          </w:tcPr>
          <w:p w:rsidR="0096738B" w:rsidRDefault="0096738B">
            <w:pPr>
              <w:rPr>
                <w:sz w:val="28"/>
                <w:szCs w:val="28"/>
                <w:u w:val="single"/>
              </w:rPr>
            </w:pPr>
            <w:r>
              <w:rPr>
                <w:sz w:val="28"/>
                <w:szCs w:val="28"/>
                <w:u w:val="single"/>
              </w:rPr>
              <w:t>Computing</w:t>
            </w:r>
          </w:p>
          <w:p w:rsidR="0096738B" w:rsidRDefault="0096738B" w:rsidP="00D84DFE">
            <w:r>
              <w:t xml:space="preserve">Have a go at </w:t>
            </w:r>
            <w:r w:rsidR="00D84DFE">
              <w:t>creating a yes/no questionnaire about anything at home e.g. everyone’s favourite food, sport or book.</w:t>
            </w:r>
            <w:r>
              <w:t xml:space="preserve"> </w:t>
            </w:r>
            <w:bookmarkStart w:id="0" w:name="_GoBack"/>
            <w:bookmarkEnd w:id="0"/>
          </w:p>
        </w:tc>
      </w:tr>
    </w:tbl>
    <w:p w:rsidR="00207F88" w:rsidRDefault="00207F88"/>
    <w:tbl>
      <w:tblPr>
        <w:tblStyle w:val="TableGrid"/>
        <w:tblW w:w="0" w:type="auto"/>
        <w:tblLook w:val="04A0" w:firstRow="1" w:lastRow="0" w:firstColumn="1" w:lastColumn="0" w:noHBand="0" w:noVBand="1"/>
      </w:tblPr>
      <w:tblGrid>
        <w:gridCol w:w="10456"/>
      </w:tblGrid>
      <w:tr w:rsidR="0096738B" w:rsidTr="0096738B">
        <w:tc>
          <w:tcPr>
            <w:tcW w:w="10456" w:type="dxa"/>
          </w:tcPr>
          <w:p w:rsidR="0096738B" w:rsidRDefault="0096738B" w:rsidP="0096738B">
            <w:pPr>
              <w:rPr>
                <w:sz w:val="36"/>
                <w:szCs w:val="36"/>
              </w:rPr>
            </w:pPr>
            <w:r>
              <w:rPr>
                <w:noProof/>
                <w:lang w:eastAsia="en-GB"/>
              </w:rPr>
              <w:drawing>
                <wp:anchor distT="0" distB="0" distL="114300" distR="114300" simplePos="0" relativeHeight="251661312" behindDoc="1" locked="0" layoutInCell="1" allowOverlap="1" wp14:anchorId="4C99C102" wp14:editId="418E3AE0">
                  <wp:simplePos x="0" y="0"/>
                  <wp:positionH relativeFrom="column">
                    <wp:posOffset>3085893</wp:posOffset>
                  </wp:positionH>
                  <wp:positionV relativeFrom="paragraph">
                    <wp:posOffset>196215</wp:posOffset>
                  </wp:positionV>
                  <wp:extent cx="3338195" cy="2205355"/>
                  <wp:effectExtent l="0" t="0" r="0" b="4445"/>
                  <wp:wrapTight wrapText="bothSides">
                    <wp:wrapPolygon edited="0">
                      <wp:start x="0" y="0"/>
                      <wp:lineTo x="0" y="21457"/>
                      <wp:lineTo x="21448" y="21457"/>
                      <wp:lineTo x="2144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38195" cy="2205355"/>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Times Tables</w:t>
            </w:r>
          </w:p>
          <w:p w:rsidR="0096738B" w:rsidRDefault="0096738B" w:rsidP="0096738B">
            <w:pPr>
              <w:rPr>
                <w:sz w:val="36"/>
                <w:szCs w:val="36"/>
              </w:rPr>
            </w:pPr>
          </w:p>
          <w:p w:rsidR="0096738B" w:rsidRDefault="0096738B" w:rsidP="0096738B">
            <w:pPr>
              <w:rPr>
                <w:sz w:val="24"/>
                <w:szCs w:val="24"/>
              </w:rPr>
            </w:pPr>
            <w:r>
              <w:rPr>
                <w:sz w:val="24"/>
                <w:szCs w:val="24"/>
              </w:rPr>
              <w:t xml:space="preserve">We are now working hard on making sure we are confident with our: </w:t>
            </w:r>
          </w:p>
          <w:p w:rsidR="0096738B" w:rsidRDefault="0096738B" w:rsidP="0096738B">
            <w:pPr>
              <w:rPr>
                <w:sz w:val="24"/>
                <w:szCs w:val="24"/>
              </w:rPr>
            </w:pPr>
          </w:p>
          <w:p w:rsidR="0096738B" w:rsidRPr="0096738B" w:rsidRDefault="0096738B" w:rsidP="0096738B">
            <w:pPr>
              <w:rPr>
                <w:sz w:val="24"/>
                <w:szCs w:val="24"/>
              </w:rPr>
            </w:pPr>
            <w:r>
              <w:rPr>
                <w:sz w:val="24"/>
                <w:szCs w:val="24"/>
              </w:rPr>
              <w:t xml:space="preserve">2 x, 3x, 4 x, 5 x, 6x, 8x and 10x tables. </w:t>
            </w:r>
            <w:r>
              <w:rPr>
                <w:sz w:val="24"/>
                <w:szCs w:val="24"/>
              </w:rPr>
              <w:br/>
            </w:r>
            <w:r>
              <w:rPr>
                <w:sz w:val="24"/>
                <w:szCs w:val="24"/>
              </w:rPr>
              <w:br/>
              <w:t xml:space="preserve">The more you can practice this at home, the easier remembering them will get. You can use Times Tables </w:t>
            </w:r>
            <w:proofErr w:type="spellStart"/>
            <w:r>
              <w:rPr>
                <w:sz w:val="24"/>
                <w:szCs w:val="24"/>
              </w:rPr>
              <w:t>Rockstars</w:t>
            </w:r>
            <w:proofErr w:type="spellEnd"/>
            <w:r>
              <w:rPr>
                <w:sz w:val="24"/>
                <w:szCs w:val="24"/>
              </w:rPr>
              <w:t xml:space="preserve">, songs and chants, make your own matching or memory cards or just get someone to ask you lots of times tables questions. How will you be practising yours? </w:t>
            </w:r>
          </w:p>
        </w:tc>
      </w:tr>
    </w:tbl>
    <w:p w:rsidR="0096738B" w:rsidRDefault="0096738B"/>
    <w:sectPr w:rsidR="0096738B" w:rsidSect="007E6A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A0"/>
    <w:rsid w:val="00175E34"/>
    <w:rsid w:val="00190FA0"/>
    <w:rsid w:val="001D3D16"/>
    <w:rsid w:val="00207F88"/>
    <w:rsid w:val="00390801"/>
    <w:rsid w:val="00573408"/>
    <w:rsid w:val="007E6AAF"/>
    <w:rsid w:val="008E5EAE"/>
    <w:rsid w:val="0096738B"/>
    <w:rsid w:val="00C70D3C"/>
    <w:rsid w:val="00C74FD5"/>
    <w:rsid w:val="00CB1CE8"/>
    <w:rsid w:val="00D74643"/>
    <w:rsid w:val="00D8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FD55"/>
  <w15:chartTrackingRefBased/>
  <w15:docId w15:val="{BE12F43E-E188-4267-9742-5D031C9E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Andrews</dc:creator>
  <cp:keywords/>
  <dc:description/>
  <cp:lastModifiedBy>Becca Jones</cp:lastModifiedBy>
  <cp:revision>2</cp:revision>
  <dcterms:created xsi:type="dcterms:W3CDTF">2025-04-22T07:30:00Z</dcterms:created>
  <dcterms:modified xsi:type="dcterms:W3CDTF">2025-04-22T07:30:00Z</dcterms:modified>
</cp:coreProperties>
</file>